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572DB8" w:rsidRDefault="003009A6" w:rsidP="008B1A6A">
      <w:pPr>
        <w:ind w:right="-2"/>
        <w:jc w:val="right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4F661" wp14:editId="0E7C9672">
                <wp:simplePos x="0" y="0"/>
                <wp:positionH relativeFrom="column">
                  <wp:posOffset>4834890</wp:posOffset>
                </wp:positionH>
                <wp:positionV relativeFrom="paragraph">
                  <wp:posOffset>10160</wp:posOffset>
                </wp:positionV>
                <wp:extent cx="1133475" cy="3524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8B1A6A" w:rsidRDefault="008B1A6A" w:rsidP="003009A6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8B1A6A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8pt;width:89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" fillcolor="white [3201]" stroked="f" strokeweight=".5pt">
                <v:textbox>
                  <w:txbxContent>
                    <w:p w:rsidR="003009A6" w:rsidRPr="008B1A6A" w:rsidRDefault="008B1A6A" w:rsidP="003009A6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8B1A6A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B1A6A" w:rsidRPr="00572DB8">
        <w:rPr>
          <w:rFonts w:eastAsia="Calibri"/>
          <w:sz w:val="24"/>
          <w:szCs w:val="22"/>
          <w:lang w:eastAsia="en-US"/>
        </w:rPr>
        <w:t xml:space="preserve">                        </w:t>
      </w:r>
      <w:r w:rsidR="008B1A6A" w:rsidRPr="00572DB8">
        <w:rPr>
          <w:rFonts w:eastAsia="Calibri"/>
          <w:sz w:val="28"/>
          <w:szCs w:val="28"/>
          <w:lang w:eastAsia="en-US"/>
        </w:rPr>
        <w:t xml:space="preserve">«В регистр»                         </w:t>
      </w:r>
    </w:p>
    <w:p w:rsidR="00A80D6A" w:rsidRPr="00572DB8" w:rsidRDefault="008B1A6A" w:rsidP="00A80D6A">
      <w:pPr>
        <w:ind w:right="-2"/>
        <w:jc w:val="center"/>
        <w:rPr>
          <w:rFonts w:eastAsia="Calibri"/>
          <w:sz w:val="24"/>
          <w:szCs w:val="22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3BE3C41C" wp14:editId="2BE7405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572DB8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eastAsia="Calibri"/>
          <w:spacing w:val="20"/>
          <w:sz w:val="32"/>
          <w:szCs w:val="22"/>
          <w:lang w:eastAsia="en-US"/>
        </w:rPr>
      </w:pPr>
      <w:r w:rsidRPr="00572DB8">
        <w:rPr>
          <w:rFonts w:eastAsia="Calibri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</w:p>
    <w:p w:rsidR="00A80D6A" w:rsidRPr="00572DB8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eastAsia="Calibri"/>
          <w:spacing w:val="20"/>
          <w:sz w:val="24"/>
          <w:szCs w:val="24"/>
          <w:lang w:eastAsia="en-US"/>
        </w:rPr>
      </w:pPr>
      <w:r w:rsidRPr="00572DB8">
        <w:rPr>
          <w:rFonts w:eastAsia="Calibri"/>
          <w:spacing w:val="20"/>
          <w:sz w:val="36"/>
          <w:szCs w:val="36"/>
          <w:lang w:eastAsia="en-US"/>
        </w:rPr>
        <w:t>ПОСТАНОВЛЕНИЕ</w:t>
      </w:r>
    </w:p>
    <w:p w:rsidR="00A80D6A" w:rsidRPr="00572DB8" w:rsidRDefault="00A80D6A" w:rsidP="00A80D6A">
      <w:pPr>
        <w:rPr>
          <w:rFonts w:eastAsia="Calibri"/>
          <w:sz w:val="28"/>
          <w:szCs w:val="26"/>
          <w:lang w:eastAsia="en-US"/>
        </w:rPr>
      </w:pPr>
    </w:p>
    <w:p w:rsidR="00A80D6A" w:rsidRPr="00572DB8" w:rsidRDefault="00A80D6A" w:rsidP="00A80D6A">
      <w:pPr>
        <w:rPr>
          <w:rFonts w:eastAsia="Calibri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572DB8" w:rsidTr="004E4783">
        <w:trPr>
          <w:trHeight w:val="227"/>
        </w:trPr>
        <w:tc>
          <w:tcPr>
            <w:tcW w:w="2563" w:type="pct"/>
          </w:tcPr>
          <w:p w:rsidR="00A80D6A" w:rsidRPr="00572DB8" w:rsidRDefault="00A80D6A" w:rsidP="00A80D6A">
            <w:pPr>
              <w:suppressAutoHyphens w:val="0"/>
              <w:contextualSpacing/>
              <w:rPr>
                <w:sz w:val="28"/>
                <w:szCs w:val="26"/>
                <w:lang w:eastAsia="ru-RU"/>
              </w:rPr>
            </w:pPr>
            <w:proofErr w:type="gramStart"/>
            <w:r w:rsidRPr="00572DB8">
              <w:rPr>
                <w:sz w:val="28"/>
                <w:szCs w:val="26"/>
                <w:lang w:eastAsia="ru-RU"/>
              </w:rPr>
              <w:t>от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72DB8">
              <w:rPr>
                <w:sz w:val="28"/>
                <w:szCs w:val="26"/>
                <w:lang w:eastAsia="ru-RU"/>
              </w:rPr>
              <w:t>Дата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572DB8" w:rsidRDefault="00A80D6A" w:rsidP="00A80D6A">
            <w:pPr>
              <w:suppressAutoHyphens w:val="0"/>
              <w:contextualSpacing/>
              <w:jc w:val="right"/>
              <w:rPr>
                <w:sz w:val="28"/>
                <w:szCs w:val="26"/>
                <w:lang w:eastAsia="ru-RU"/>
              </w:rPr>
            </w:pPr>
            <w:r w:rsidRPr="00572DB8">
              <w:rPr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val="en-US" w:eastAsia="en-US"/>
        </w:rPr>
      </w:pPr>
    </w:p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572DB8" w:rsidTr="00F21837">
        <w:tc>
          <w:tcPr>
            <w:tcW w:w="4786" w:type="dxa"/>
          </w:tcPr>
          <w:p w:rsidR="00452F1B" w:rsidRPr="00452F1B" w:rsidRDefault="00452F1B" w:rsidP="00452F1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52F1B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Положения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Pr="00452F1B">
              <w:rPr>
                <w:rFonts w:eastAsia="Calibri"/>
                <w:sz w:val="28"/>
                <w:szCs w:val="28"/>
                <w:lang w:eastAsia="en-US"/>
              </w:rPr>
              <w:t>об организации и проведении общественных обсуждений о намечаемой хозяйственной и иной деятельности, которая подлежит экологической экспертизе</w:t>
            </w:r>
          </w:p>
          <w:p w:rsidR="00F21837" w:rsidRPr="00572DB8" w:rsidRDefault="00F21837" w:rsidP="00BD2F1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4F85" w:rsidRPr="00572DB8" w:rsidRDefault="00A44F85" w:rsidP="00463309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452F1B" w:rsidRPr="00C530A8" w:rsidRDefault="00452F1B" w:rsidP="00452F1B">
      <w:pPr>
        <w:suppressAutoHyphens w:val="0"/>
        <w:ind w:firstLine="567"/>
        <w:jc w:val="both"/>
        <w:rPr>
          <w:rFonts w:ascii="PT Astra Serif" w:hAnsi="PT Astra Serif" w:cs="Arial"/>
          <w:color w:val="26282F"/>
          <w:sz w:val="28"/>
          <w:szCs w:val="28"/>
          <w:lang w:eastAsia="ru-RU"/>
        </w:rPr>
      </w:pPr>
      <w:proofErr w:type="gramStart"/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>В соответствии со статьями 9, 14 Федерального закона от 23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ноября </w:t>
      </w:r>
      <w:r w:rsid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>1995</w:t>
      </w:r>
      <w:r w:rsid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года </w:t>
      </w:r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№ </w:t>
      </w:r>
      <w:hyperlink r:id="rId10" w:tooltip="ФЕДЕРАЛЬНЫЙ ЗАКОН от 23.11.1995 № 174-ФЗ ГОСУДАРСТВЕННАЯ ДУМА ФЕДЕРАЛЬНОГО СОБРАНИЯ РФ&#10;&#10;ОБ ЭКОЛОГИЧЕСКОЙ ЭКСПЕРТИЗЕ" w:history="1">
        <w:r w:rsidRPr="00C530A8">
          <w:rPr>
            <w:rFonts w:ascii="PT Astra Serif" w:hAnsi="PT Astra Serif" w:cs="Arial"/>
            <w:sz w:val="28"/>
            <w:szCs w:val="28"/>
            <w:lang w:eastAsia="ru-RU"/>
          </w:rPr>
          <w:t>174-ФЗ</w:t>
        </w:r>
      </w:hyperlink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«Об экологической экспертизе», статьей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13 Федерального закона от 10 января </w:t>
      </w:r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2002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года </w:t>
      </w:r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№ 7-ФЗ «Об охране окружающей среды»,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постановлением Правительства Российской Федерации от 28 ноября </w:t>
      </w:r>
      <w:r w:rsid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2024 года N 1644 «О порядке проведения оценки воздействия на окружающую среду» в </w:t>
      </w:r>
      <w:r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целях соблюдения прав человека на благоприятные условия жизнедеятельности: </w:t>
      </w:r>
      <w:proofErr w:type="gramEnd"/>
    </w:p>
    <w:p w:rsidR="00452F1B" w:rsidRPr="00C530A8" w:rsidRDefault="00452F1B" w:rsidP="00C530A8">
      <w:pPr>
        <w:pStyle w:val="a5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Утвердить Положение об организации и проведении общественных обсуждений о намечаемой хозяйственной и иной деятельности, которая подлежит экологической экспертизе (приложение). </w:t>
      </w:r>
    </w:p>
    <w:p w:rsidR="00452F1B" w:rsidRPr="00C530A8" w:rsidRDefault="00452F1B" w:rsidP="00C530A8">
      <w:pPr>
        <w:pStyle w:val="a5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</w:rPr>
        <w:t>Признать утратившим</w:t>
      </w:r>
      <w:r w:rsidR="00BD2F1F" w:rsidRPr="00C530A8">
        <w:rPr>
          <w:rFonts w:ascii="PT Astra Serif" w:hAnsi="PT Astra Serif"/>
          <w:sz w:val="28"/>
          <w:szCs w:val="28"/>
        </w:rPr>
        <w:t xml:space="preserve"> силу постановлени</w:t>
      </w:r>
      <w:r w:rsidRPr="00C530A8">
        <w:rPr>
          <w:rFonts w:ascii="PT Astra Serif" w:hAnsi="PT Astra Serif"/>
          <w:sz w:val="28"/>
          <w:szCs w:val="28"/>
        </w:rPr>
        <w:t>е</w:t>
      </w:r>
      <w:r w:rsidR="00BD2F1F" w:rsidRPr="00C530A8">
        <w:rPr>
          <w:rFonts w:ascii="PT Astra Serif" w:hAnsi="PT Astra Serif"/>
          <w:sz w:val="28"/>
          <w:szCs w:val="28"/>
        </w:rPr>
        <w:t xml:space="preserve">  администрации города </w:t>
      </w:r>
      <w:proofErr w:type="spellStart"/>
      <w:r w:rsidRPr="00C530A8">
        <w:rPr>
          <w:rFonts w:ascii="PT Astra Serif" w:hAnsi="PT Astra Serif"/>
          <w:sz w:val="28"/>
          <w:szCs w:val="28"/>
        </w:rPr>
        <w:t>Югорска</w:t>
      </w:r>
      <w:proofErr w:type="spellEnd"/>
      <w:r w:rsidRPr="00C530A8">
        <w:rPr>
          <w:rFonts w:ascii="PT Astra Serif" w:hAnsi="PT Astra Serif"/>
          <w:sz w:val="28"/>
          <w:szCs w:val="28"/>
        </w:rPr>
        <w:t xml:space="preserve"> от  23.06.2015  №  2359</w:t>
      </w:r>
      <w:r w:rsidR="00BD2F1F" w:rsidRPr="00C530A8">
        <w:rPr>
          <w:rFonts w:ascii="PT Astra Serif" w:hAnsi="PT Astra Serif"/>
          <w:sz w:val="28"/>
          <w:szCs w:val="28"/>
        </w:rPr>
        <w:t xml:space="preserve">  </w:t>
      </w:r>
      <w:r w:rsidRPr="00C530A8">
        <w:rPr>
          <w:rFonts w:ascii="PT Astra Serif" w:hAnsi="PT Astra Serif"/>
          <w:sz w:val="28"/>
          <w:szCs w:val="28"/>
        </w:rPr>
        <w:t>«Об утверждении Положения об организации и проведении общественных обсуждений о намечаемой хозяйственной и иной деятельности, которая подлежит экологической экспертизе».</w:t>
      </w:r>
    </w:p>
    <w:p w:rsidR="00462C97" w:rsidRPr="00C530A8" w:rsidRDefault="00462C97" w:rsidP="00C530A8">
      <w:pPr>
        <w:pStyle w:val="TimesNewRoman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2"/>
      <w:r w:rsidRPr="00C530A8">
        <w:rPr>
          <w:rFonts w:ascii="PT Astra Serif" w:hAnsi="PT Astra Serif"/>
          <w:sz w:val="28"/>
          <w:szCs w:val="28"/>
        </w:rPr>
        <w:t xml:space="preserve">3.  </w:t>
      </w:r>
      <w:r w:rsidR="004235D0" w:rsidRPr="00C530A8">
        <w:rPr>
          <w:rFonts w:ascii="PT Astra Serif" w:hAnsi="PT Astra Serif"/>
          <w:sz w:val="28"/>
          <w:szCs w:val="28"/>
        </w:rPr>
        <w:t xml:space="preserve"> </w:t>
      </w:r>
      <w:bookmarkStart w:id="1" w:name="sub_4"/>
      <w:bookmarkEnd w:id="0"/>
      <w:r w:rsidRPr="00C530A8">
        <w:rPr>
          <w:rFonts w:ascii="PT Astra Serif" w:hAnsi="PT Astra Serif"/>
          <w:sz w:val="28"/>
          <w:szCs w:val="28"/>
        </w:rPr>
        <w:t xml:space="preserve"> Опубликовать  постановление </w:t>
      </w:r>
      <w:r w:rsidR="00452F1B" w:rsidRPr="00C530A8">
        <w:rPr>
          <w:rFonts w:ascii="PT Astra Serif" w:hAnsi="PT Astra Serif"/>
          <w:sz w:val="28"/>
          <w:szCs w:val="28"/>
        </w:rPr>
        <w:t xml:space="preserve">в </w:t>
      </w:r>
      <w:r w:rsidR="002110EE" w:rsidRPr="00C530A8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C530A8">
        <w:rPr>
          <w:rFonts w:ascii="PT Astra Serif" w:hAnsi="PT Astra Serif"/>
          <w:sz w:val="28"/>
          <w:szCs w:val="28"/>
        </w:rPr>
        <w:t xml:space="preserve">сетевом издании </w:t>
      </w:r>
      <w:r w:rsidRPr="00C530A8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462C97" w:rsidRPr="00C530A8" w:rsidRDefault="00462C97" w:rsidP="00C530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530A8">
        <w:rPr>
          <w:rFonts w:ascii="PT Astra Serif" w:hAnsi="PT Astra Serif"/>
          <w:sz w:val="28"/>
          <w:szCs w:val="28"/>
        </w:rPr>
        <w:t xml:space="preserve">4. </w:t>
      </w:r>
      <w:r w:rsidR="00980CEC" w:rsidRPr="00C530A8">
        <w:rPr>
          <w:rFonts w:ascii="PT Astra Serif" w:hAnsi="PT Astra Serif"/>
          <w:sz w:val="28"/>
          <w:szCs w:val="28"/>
        </w:rPr>
        <w:t xml:space="preserve"> </w:t>
      </w:r>
      <w:r w:rsidRPr="00C530A8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</w:t>
      </w:r>
      <w:r w:rsidR="00EE0EDE" w:rsidRPr="00C530A8">
        <w:rPr>
          <w:rFonts w:ascii="PT Astra Serif" w:hAnsi="PT Astra Serif"/>
          <w:sz w:val="28"/>
          <w:szCs w:val="28"/>
        </w:rPr>
        <w:t>официального опубликования</w:t>
      </w:r>
      <w:r w:rsidR="00593E16" w:rsidRPr="00C530A8">
        <w:rPr>
          <w:rFonts w:ascii="PT Astra Serif" w:hAnsi="PT Astra Serif"/>
          <w:sz w:val="28"/>
          <w:szCs w:val="28"/>
        </w:rPr>
        <w:t xml:space="preserve"> и </w:t>
      </w:r>
      <w:r w:rsidR="00F51B2A" w:rsidRPr="00C530A8">
        <w:rPr>
          <w:rFonts w:ascii="PT Astra Serif" w:hAnsi="PT Astra Serif"/>
          <w:sz w:val="28"/>
          <w:szCs w:val="28"/>
        </w:rPr>
        <w:t xml:space="preserve"> </w:t>
      </w:r>
      <w:r w:rsidR="00593E16" w:rsidRPr="00C530A8">
        <w:rPr>
          <w:rFonts w:ascii="PT Astra Serif" w:hAnsi="PT Astra Serif"/>
          <w:sz w:val="28"/>
          <w:szCs w:val="28"/>
        </w:rPr>
        <w:t xml:space="preserve">действует до 01.09.2031.  </w:t>
      </w:r>
    </w:p>
    <w:p w:rsidR="00462C97" w:rsidRPr="00C530A8" w:rsidRDefault="00462C97" w:rsidP="00C530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2DB8">
        <w:rPr>
          <w:sz w:val="28"/>
          <w:szCs w:val="28"/>
        </w:rPr>
        <w:t>5.</w:t>
      </w:r>
      <w:r w:rsidR="00980CEC" w:rsidRPr="00572DB8">
        <w:rPr>
          <w:sz w:val="28"/>
          <w:szCs w:val="28"/>
        </w:rPr>
        <w:t xml:space="preserve"> </w:t>
      </w:r>
      <w:r w:rsidR="00593E16" w:rsidRPr="00572DB8">
        <w:rPr>
          <w:sz w:val="28"/>
          <w:szCs w:val="28"/>
        </w:rPr>
        <w:t xml:space="preserve"> </w:t>
      </w:r>
      <w:proofErr w:type="gramStart"/>
      <w:r w:rsidRPr="00C530A8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C530A8">
        <w:rPr>
          <w:rFonts w:ascii="PT Astra Serif" w:hAnsi="PT Astra Serif"/>
          <w:sz w:val="28"/>
          <w:szCs w:val="28"/>
        </w:rPr>
        <w:t xml:space="preserve"> </w:t>
      </w:r>
      <w:r w:rsidRPr="00C530A8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</w:t>
      </w:r>
      <w:r w:rsidR="00DB06BD" w:rsidRPr="00C530A8">
        <w:rPr>
          <w:rFonts w:ascii="PT Astra Serif" w:hAnsi="PT Astra Serif"/>
          <w:sz w:val="28"/>
          <w:szCs w:val="28"/>
        </w:rPr>
        <w:t xml:space="preserve"> главы города - </w:t>
      </w:r>
      <w:r w:rsidR="00463309" w:rsidRPr="00C530A8">
        <w:rPr>
          <w:rFonts w:ascii="PT Astra Serif" w:hAnsi="PT Astra Serif"/>
          <w:sz w:val="28"/>
          <w:szCs w:val="28"/>
        </w:rPr>
        <w:t xml:space="preserve">директора </w:t>
      </w:r>
      <w:r w:rsidR="00DB06BD" w:rsidRPr="00C530A8">
        <w:rPr>
          <w:rFonts w:ascii="PT Astra Serif" w:hAnsi="PT Astra Serif"/>
          <w:sz w:val="28"/>
          <w:szCs w:val="28"/>
        </w:rPr>
        <w:t>д</w:t>
      </w:r>
      <w:r w:rsidRPr="00C530A8">
        <w:rPr>
          <w:rFonts w:ascii="PT Astra Serif" w:hAnsi="PT Astra Serif"/>
          <w:sz w:val="28"/>
          <w:szCs w:val="28"/>
        </w:rPr>
        <w:t>епартамента жилищно-</w:t>
      </w:r>
      <w:r w:rsidRPr="00C530A8">
        <w:rPr>
          <w:rFonts w:ascii="PT Astra Serif" w:hAnsi="PT Astra Serif"/>
          <w:sz w:val="28"/>
          <w:szCs w:val="28"/>
        </w:rPr>
        <w:lastRenderedPageBreak/>
        <w:t xml:space="preserve">коммунального и строительного комплекса </w:t>
      </w:r>
      <w:r w:rsidR="00DB06BD" w:rsidRPr="00C530A8">
        <w:rPr>
          <w:rFonts w:ascii="PT Astra Serif" w:hAnsi="PT Astra Serif"/>
          <w:sz w:val="28"/>
          <w:szCs w:val="28"/>
        </w:rPr>
        <w:t>администрации города Югорска</w:t>
      </w:r>
      <w:r w:rsidR="000F503A" w:rsidRPr="00C530A8">
        <w:rPr>
          <w:rFonts w:ascii="PT Astra Serif" w:hAnsi="PT Astra Serif"/>
          <w:sz w:val="28"/>
          <w:szCs w:val="28"/>
        </w:rPr>
        <w:t xml:space="preserve"> Р.А. Ефимова</w:t>
      </w:r>
      <w:r w:rsidR="00463309" w:rsidRPr="00C530A8">
        <w:rPr>
          <w:rFonts w:ascii="PT Astra Serif" w:hAnsi="PT Astra Serif"/>
          <w:sz w:val="28"/>
          <w:szCs w:val="28"/>
        </w:rPr>
        <w:t>.</w:t>
      </w:r>
      <w:r w:rsidRPr="00C530A8">
        <w:rPr>
          <w:rFonts w:ascii="PT Astra Serif" w:hAnsi="PT Astra Serif"/>
          <w:sz w:val="28"/>
          <w:szCs w:val="28"/>
        </w:rPr>
        <w:t xml:space="preserve"> </w:t>
      </w:r>
    </w:p>
    <w:p w:rsidR="00F21837" w:rsidRPr="00572DB8" w:rsidRDefault="00F21837" w:rsidP="00C530A8">
      <w:pPr>
        <w:ind w:firstLine="709"/>
        <w:jc w:val="both"/>
        <w:rPr>
          <w:sz w:val="28"/>
          <w:szCs w:val="28"/>
        </w:rPr>
      </w:pPr>
    </w:p>
    <w:bookmarkEnd w:id="1"/>
    <w:p w:rsidR="00A44F85" w:rsidRPr="00572DB8" w:rsidRDefault="00462C97" w:rsidP="00F21837">
      <w:pPr>
        <w:spacing w:line="276" w:lineRule="auto"/>
        <w:rPr>
          <w:sz w:val="28"/>
          <w:szCs w:val="28"/>
        </w:rPr>
      </w:pPr>
      <w:r w:rsidRPr="00572DB8">
        <w:rPr>
          <w:sz w:val="28"/>
          <w:szCs w:val="28"/>
        </w:rPr>
        <w:t xml:space="preserve"> </w:t>
      </w:r>
      <w:r w:rsidR="009D583A" w:rsidRPr="00572DB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B043E" wp14:editId="12FEADCC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572DB8" w:rsidTr="00D97ACC">
        <w:trPr>
          <w:trHeight w:val="1610"/>
        </w:trPr>
        <w:tc>
          <w:tcPr>
            <w:tcW w:w="3176" w:type="dxa"/>
          </w:tcPr>
          <w:p w:rsidR="00B36297" w:rsidRPr="00572DB8" w:rsidRDefault="00B36B2A" w:rsidP="00F2183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572DB8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F5E1478" wp14:editId="6744239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572DB8" w:rsidRDefault="00B36B2A" w:rsidP="00F2183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572DB8" w:rsidRDefault="007F455F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572DB8">
        <w:t xml:space="preserve"> </w:t>
      </w:r>
    </w:p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5F24" w:rsidRPr="00572DB8" w:rsidRDefault="009F5F24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F1B" w:rsidRDefault="00C97382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72DB8">
        <w:rPr>
          <w:rFonts w:ascii="PT Astra Serif" w:hAnsi="PT Astra Serif"/>
          <w:sz w:val="28"/>
          <w:szCs w:val="28"/>
        </w:rPr>
        <w:t xml:space="preserve"> </w:t>
      </w:r>
      <w:r w:rsidR="009F5F24" w:rsidRPr="00572DB8">
        <w:rPr>
          <w:rFonts w:ascii="PT Astra Serif" w:hAnsi="PT Astra Serif"/>
          <w:sz w:val="28"/>
          <w:szCs w:val="28"/>
        </w:rPr>
        <w:t xml:space="preserve"> </w:t>
      </w: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530A8" w:rsidRDefault="00C530A8" w:rsidP="00C973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530A8" w:rsidRDefault="00C530A8" w:rsidP="00C973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97382" w:rsidRPr="00452F1B" w:rsidRDefault="00C97382" w:rsidP="00C973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C97382" w:rsidRPr="00452F1B" w:rsidRDefault="00C97382" w:rsidP="00C973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C97382" w:rsidRPr="00452F1B" w:rsidRDefault="00C97382" w:rsidP="00C973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C97382" w:rsidRPr="00452F1B" w:rsidRDefault="00C97382" w:rsidP="00C97382">
      <w:pPr>
        <w:suppressAutoHyphens w:val="0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452F1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4254EF" w:rsidRPr="00572DB8" w:rsidRDefault="004254EF" w:rsidP="00C97382">
      <w:pPr>
        <w:suppressAutoHyphens w:val="0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52F1B" w:rsidRPr="00452F1B" w:rsidRDefault="00452F1B" w:rsidP="00452F1B">
      <w:pPr>
        <w:widowControl w:val="0"/>
        <w:suppressAutoHyphens w:val="0"/>
        <w:ind w:firstLine="567"/>
        <w:jc w:val="right"/>
        <w:outlineLvl w:val="0"/>
        <w:rPr>
          <w:rFonts w:ascii="Arial" w:hAnsi="Arial" w:cs="Arial"/>
          <w:bCs/>
          <w:kern w:val="32"/>
          <w:sz w:val="24"/>
          <w:szCs w:val="24"/>
          <w:u w:val="single"/>
          <w:lang w:eastAsia="ru-RU"/>
        </w:rPr>
      </w:pPr>
    </w:p>
    <w:p w:rsidR="00452F1B" w:rsidRPr="002469C5" w:rsidRDefault="00452F1B" w:rsidP="00452F1B">
      <w:pPr>
        <w:suppressAutoHyphens w:val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</w:pPr>
      <w:r w:rsidRPr="002469C5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Положение об организации и проведении общественных обсуждений о намечаемой хозяйственной и иной деятельности, которая подлежит экологической экспертизе </w:t>
      </w:r>
    </w:p>
    <w:p w:rsidR="00452F1B" w:rsidRPr="002469C5" w:rsidRDefault="00452F1B" w:rsidP="00452F1B">
      <w:pPr>
        <w:widowControl w:val="0"/>
        <w:suppressAutoHyphens w:val="0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bookmarkStart w:id="2" w:name="sub_1001"/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3" w:name="sub_1011"/>
      <w:bookmarkEnd w:id="2"/>
      <w:r w:rsidRPr="00452F1B">
        <w:rPr>
          <w:rFonts w:ascii="Arial" w:hAnsi="Arial"/>
          <w:sz w:val="24"/>
          <w:szCs w:val="24"/>
          <w:lang w:eastAsia="ru-RU"/>
        </w:rPr>
        <w:t xml:space="preserve">1. </w:t>
      </w:r>
      <w:proofErr w:type="gramStart"/>
      <w:r w:rsidRPr="00C530A8">
        <w:rPr>
          <w:rFonts w:ascii="PT Astra Serif" w:hAnsi="PT Astra Serif"/>
          <w:sz w:val="28"/>
          <w:szCs w:val="28"/>
          <w:lang w:eastAsia="ru-RU"/>
        </w:rPr>
        <w:t xml:space="preserve">Настоящее Положение разработано в соответствии со </w:t>
      </w:r>
      <w:hyperlink r:id="rId12" w:history="1">
        <w:r w:rsidRPr="00C530A8">
          <w:rPr>
            <w:rFonts w:ascii="PT Astra Serif" w:hAnsi="PT Astra Serif" w:cs="Arial"/>
            <w:sz w:val="28"/>
            <w:szCs w:val="28"/>
            <w:lang w:eastAsia="ru-RU"/>
          </w:rPr>
          <w:t>статьями 9,</w:t>
        </w:r>
      </w:hyperlink>
      <w:r w:rsidRPr="00C530A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hyperlink r:id="rId13" w:history="1">
        <w:r w:rsidRPr="00C530A8">
          <w:rPr>
            <w:rFonts w:ascii="PT Astra Serif" w:hAnsi="PT Astra Serif" w:cs="Arial"/>
            <w:sz w:val="28"/>
            <w:szCs w:val="28"/>
            <w:lang w:eastAsia="ru-RU"/>
          </w:rPr>
          <w:t>14</w:t>
        </w:r>
      </w:hyperlink>
      <w:r w:rsidRPr="00C530A8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от 23.11.1995 № </w:t>
      </w:r>
      <w:hyperlink r:id="rId14" w:tooltip="ФЕДЕРАЛЬНЫЙ ЗАКОН от 23.11.1995 № 174-ФЗ ГОСУДАРСТВЕННАЯ ДУМА ФЕДЕРАЛЬНОГО СОБРАНИЯ РФ&#10;&#10;ОБ ЭКОЛОГИЧЕСКОЙ ЭКСПЕРТИЗЕ" w:history="1">
        <w:r w:rsidRPr="00C530A8">
          <w:rPr>
            <w:rFonts w:ascii="PT Astra Serif" w:hAnsi="PT Astra Serif"/>
            <w:sz w:val="28"/>
            <w:szCs w:val="28"/>
            <w:lang w:eastAsia="ru-RU"/>
          </w:rPr>
          <w:t>174-ФЗ</w:t>
        </w:r>
      </w:hyperlink>
      <w:r w:rsidRPr="00C530A8">
        <w:rPr>
          <w:rFonts w:ascii="PT Astra Serif" w:hAnsi="PT Astra Serif"/>
          <w:sz w:val="28"/>
          <w:szCs w:val="28"/>
          <w:lang w:eastAsia="ru-RU"/>
        </w:rPr>
        <w:t xml:space="preserve"> «Об экологической экспертизе»,</w:t>
      </w:r>
      <w:r w:rsidRPr="00C530A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hyperlink r:id="rId15" w:history="1">
        <w:r w:rsidRPr="00C530A8">
          <w:rPr>
            <w:rFonts w:ascii="PT Astra Serif" w:hAnsi="PT Astra Serif" w:cs="Arial"/>
            <w:sz w:val="28"/>
            <w:szCs w:val="28"/>
            <w:lang w:eastAsia="ru-RU"/>
          </w:rPr>
          <w:t>статьей 13</w:t>
        </w:r>
      </w:hyperlink>
      <w:r w:rsidRPr="00C530A8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от 10.01.2002 № 7-ФЗ «Об охране окружающей среды», </w:t>
      </w:r>
      <w:r w:rsidR="00062CF7" w:rsidRPr="00C530A8">
        <w:rPr>
          <w:rFonts w:ascii="PT Astra Serif" w:hAnsi="PT Astra Serif" w:cs="Arial"/>
          <w:sz w:val="28"/>
          <w:szCs w:val="28"/>
          <w:lang w:eastAsia="ru-RU"/>
        </w:rPr>
        <w:t xml:space="preserve">постановлением Правительства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Российской Федерации от 28 ноября </w:t>
      </w:r>
      <w:r w:rsidR="002B1BC0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="00062CF7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2024 года N 1644 «О порядке проведения оценки воздействия на окружающую среду» </w:t>
      </w:r>
      <w:r w:rsidRPr="00C530A8">
        <w:rPr>
          <w:rFonts w:ascii="PT Astra Serif" w:hAnsi="PT Astra Serif"/>
          <w:sz w:val="28"/>
          <w:szCs w:val="28"/>
          <w:lang w:eastAsia="ru-RU"/>
        </w:rPr>
        <w:t>и устанавливает порядок организации и проведения общественных обсуждений о намечаемой хозяйственной и иной</w:t>
      </w:r>
      <w:proofErr w:type="gramEnd"/>
      <w:r w:rsidRPr="00C530A8">
        <w:rPr>
          <w:rFonts w:ascii="PT Astra Serif" w:hAnsi="PT Astra Serif"/>
          <w:sz w:val="28"/>
          <w:szCs w:val="28"/>
          <w:lang w:eastAsia="ru-RU"/>
        </w:rPr>
        <w:t xml:space="preserve"> деятельности, которая подлежит экологической экспертизе на территории города </w:t>
      </w:r>
      <w:proofErr w:type="spellStart"/>
      <w:r w:rsidRPr="00C530A8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530A8">
        <w:rPr>
          <w:rFonts w:ascii="PT Astra Serif" w:hAnsi="PT Astra Serif"/>
          <w:sz w:val="28"/>
          <w:szCs w:val="28"/>
          <w:lang w:eastAsia="ru-RU"/>
        </w:rPr>
        <w:t>.</w:t>
      </w:r>
      <w:bookmarkStart w:id="4" w:name="sub_1012"/>
      <w:bookmarkEnd w:id="3"/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5" w:name="sub_1013"/>
      <w:bookmarkEnd w:id="4"/>
      <w:r w:rsidRPr="00C530A8">
        <w:rPr>
          <w:rFonts w:ascii="PT Astra Serif" w:hAnsi="PT Astra Serif"/>
          <w:sz w:val="28"/>
          <w:szCs w:val="28"/>
          <w:lang w:eastAsia="ru-RU"/>
        </w:rPr>
        <w:t>2. Целью проведения общественных обсуждений является соблюдение прав человека на благоприятные условия жизнедеятельности, выявление общественных предпочтений и их учет в процессе оценки воздействия намечаемой хозяйственной и иной деятельности на окружающую среду.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6" w:name="sub_1014"/>
      <w:bookmarkEnd w:id="5"/>
      <w:r w:rsidRPr="00C530A8">
        <w:rPr>
          <w:rFonts w:ascii="PT Astra Serif" w:hAnsi="PT Astra Serif"/>
          <w:sz w:val="28"/>
          <w:szCs w:val="28"/>
          <w:lang w:eastAsia="ru-RU"/>
        </w:rPr>
        <w:t>3. Предметом общественных обсуждений, проводимых в соответствии с настоящим Положением, являются объекты экологической экспертизы, включая материалы по оценке воздействия на окружающую среду.</w:t>
      </w:r>
      <w:bookmarkEnd w:id="6"/>
      <w:r w:rsidRPr="00C530A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4. Общественные обсуждения проводятся по инициативе заявителя (далее – инициатор), который направляет соответствующее предложение в Департамент </w:t>
      </w:r>
      <w:r w:rsidR="00BC7051">
        <w:rPr>
          <w:rFonts w:ascii="PT Astra Serif" w:hAnsi="PT Astra Serif"/>
          <w:sz w:val="28"/>
          <w:szCs w:val="28"/>
          <w:lang w:eastAsia="ru-RU"/>
        </w:rPr>
        <w:t xml:space="preserve">жилищно-коммунального и строительного комплекса </w:t>
      </w:r>
      <w:bookmarkStart w:id="7" w:name="_GoBack"/>
      <w:bookmarkEnd w:id="7"/>
      <w:r w:rsidRPr="00C530A8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</w:t>
      </w:r>
      <w:proofErr w:type="spellStart"/>
      <w:r w:rsidRPr="00C530A8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530A8">
        <w:rPr>
          <w:rFonts w:ascii="PT Astra Serif" w:hAnsi="PT Astra Serif"/>
          <w:sz w:val="28"/>
          <w:szCs w:val="28"/>
          <w:lang w:eastAsia="ru-RU"/>
        </w:rPr>
        <w:t xml:space="preserve"> (далее - Уполномоченный орган).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В предложении в обязательном порядке указываются: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а) название, цели и месторасположение намечаемой деятельности;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б) описание условий реализации намечаемой деятельности, возможные альтернативы;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в) наименование и адрес инициатора или его представителя;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г) примерные сроки проведения оценки воздействия на окружающую среду.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5. Основанием для проведения общественных обсуждений является постановление администрации города </w:t>
      </w:r>
      <w:proofErr w:type="spellStart"/>
      <w:r w:rsidRPr="00C530A8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530A8">
        <w:rPr>
          <w:rFonts w:ascii="PT Astra Serif" w:hAnsi="PT Astra Serif"/>
          <w:sz w:val="28"/>
          <w:szCs w:val="28"/>
          <w:lang w:eastAsia="ru-RU"/>
        </w:rPr>
        <w:t xml:space="preserve"> о назначении общественных обсуждений (далее - постановление), которое подлежит официальному опубликованию и включает в себя: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а) тему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б) дату, время и место проведения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в) субъект, уполномоченный на проведение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lastRenderedPageBreak/>
        <w:t>г) место приема замечаний и предложений участников общественных обсуждений по подлежащим обсуждению вопросам;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д) сроки проведения общественных обсуждений и подготовки заключения о результатах их проведения.</w:t>
      </w:r>
      <w:bookmarkStart w:id="8" w:name="sub_1002"/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6. Организацию и проведение общественных обсуждений осуществляет Уполномоченный орган при содействии инициатора и участии общественности.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9" w:name="sub_1022"/>
      <w:bookmarkEnd w:id="8"/>
      <w:r w:rsidRPr="00C530A8">
        <w:rPr>
          <w:rFonts w:ascii="PT Astra Serif" w:hAnsi="PT Astra Serif"/>
          <w:sz w:val="28"/>
          <w:szCs w:val="28"/>
          <w:lang w:eastAsia="ru-RU"/>
        </w:rPr>
        <w:t>7. С целью организации и проведения общественных обсуждений Уполномоченный орган выполняет следующие мероприятия:</w:t>
      </w:r>
    </w:p>
    <w:p w:rsidR="00D1486E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D1486E" w:rsidRPr="00C530A8">
        <w:rPr>
          <w:rFonts w:ascii="PT Astra Serif" w:hAnsi="PT Astra Serif"/>
          <w:sz w:val="28"/>
          <w:szCs w:val="28"/>
          <w:lang w:eastAsia="ru-RU"/>
        </w:rPr>
        <w:t>определяет председателя и секретаря общественных обсуждений, ответственных за ведение протокола (далее - протокол), ведение регистрации прибывших участников, а также за выполнение иных мероприятий, необходимых для организации и проведения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D1486E" w:rsidRPr="00C530A8">
        <w:rPr>
          <w:rFonts w:ascii="PT Astra Serif" w:hAnsi="PT Astra Serif"/>
          <w:sz w:val="28"/>
          <w:szCs w:val="28"/>
          <w:lang w:eastAsia="ru-RU"/>
        </w:rPr>
        <w:t>составляет план работы по подготовке и проведению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в) </w:t>
      </w:r>
      <w:r w:rsidR="00D1486E" w:rsidRPr="00C530A8">
        <w:rPr>
          <w:rFonts w:ascii="PT Astra Serif" w:hAnsi="PT Astra Serif"/>
          <w:sz w:val="28"/>
          <w:szCs w:val="28"/>
          <w:lang w:eastAsia="ru-RU"/>
        </w:rPr>
        <w:t>определяет перечень лиц, приглашаемых для выступлений на общественных обсуждениях (далее - докладчики), и организует их выступления на собраниях жителей города и в средствах массовой информации;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г) </w:t>
      </w:r>
      <w:r w:rsidR="00D1486E" w:rsidRPr="00C530A8">
        <w:rPr>
          <w:rFonts w:ascii="PT Astra Serif" w:hAnsi="PT Astra Serif"/>
          <w:sz w:val="28"/>
          <w:szCs w:val="28"/>
          <w:lang w:eastAsia="ru-RU"/>
        </w:rPr>
        <w:t>организует, при необходимости, выставки, экспозиции демонстрационных материалов</w:t>
      </w:r>
      <w:r w:rsidR="00D1486E" w:rsidRPr="00C530A8">
        <w:rPr>
          <w:rFonts w:ascii="PT Astra Serif" w:hAnsi="PT Astra Serif"/>
          <w:sz w:val="28"/>
          <w:szCs w:val="28"/>
          <w:lang w:eastAsia="ru-RU"/>
        </w:rPr>
        <w:t>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0" w:name="sub_1024"/>
      <w:r w:rsidRPr="00C530A8">
        <w:rPr>
          <w:rFonts w:ascii="PT Astra Serif" w:hAnsi="PT Astra Serif"/>
          <w:sz w:val="28"/>
          <w:szCs w:val="28"/>
          <w:lang w:eastAsia="ru-RU"/>
        </w:rPr>
        <w:t>8. В течение 30 календарных дней со дня опубликования постановления в Уполномоченный орган осуществляет прием и регистрацию поступающих в письменном виде замечаний и предложений от граждан и юридических лиц.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1" w:name="sub_1025"/>
      <w:bookmarkEnd w:id="10"/>
      <w:r w:rsidRPr="00C530A8">
        <w:rPr>
          <w:rFonts w:ascii="PT Astra Serif" w:hAnsi="PT Astra Serif"/>
          <w:sz w:val="28"/>
          <w:szCs w:val="28"/>
          <w:lang w:eastAsia="ru-RU"/>
        </w:rPr>
        <w:t>9. По истечении срока, указанного в пункте 8 настоящего Положения, в течение 5 рабочих дней Уполномоченный орган организует проведение заседания по подведению итогов общественных обсуждений (далее - заседание). В работе заседания принимают участие инициатор или его представитель, а также приглашенные Уполномоченным органом заинтересованные лица (при необходимости).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10.</w:t>
      </w:r>
      <w:r w:rsidRPr="00C530A8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Pr="00C530A8">
        <w:rPr>
          <w:rFonts w:ascii="PT Astra Serif" w:hAnsi="PT Astra Serif"/>
          <w:sz w:val="28"/>
          <w:szCs w:val="28"/>
          <w:lang w:eastAsia="ru-RU"/>
        </w:rPr>
        <w:t>Инициатор перед началом заседания оглашает вопросы, подлежащие обсуждению, порядок и последовательность проведения заседания, время, отведенное участникам на выступление, осуществляет иные мероприятия, необходимые для проведения заседания.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11. На заседании заслушиваются выступления инициатора и (или) его представителя, заинтересованных лиц, анализируются поступившие в письменном виде замечания и предложения по предмету общественных обсуждений. 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12. Итогом общественных обсуждений является протокол заседания, сформированный Уполномоченным органом с учетом поступивших в письменном виде замечаний и предложений от граждан, общественных организаций по предмету общественных обсуждений. 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13.</w:t>
      </w:r>
      <w:bookmarkStart w:id="12" w:name="sub_1026"/>
      <w:bookmarkEnd w:id="11"/>
      <w:r w:rsidRPr="00C530A8">
        <w:rPr>
          <w:rFonts w:ascii="PT Astra Serif" w:hAnsi="PT Astra Serif"/>
          <w:sz w:val="28"/>
          <w:szCs w:val="28"/>
          <w:lang w:eastAsia="ru-RU"/>
        </w:rPr>
        <w:t xml:space="preserve"> Протокол содержит следующую информацию: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а) дату, время и место, проведения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lastRenderedPageBreak/>
        <w:t>б) повестку дня;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в) последовательность проведения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г) фамилию, имя, отчество докладчика или выступающего участника общественных обсуждений, краткое содержание доклада или выступления, предложения и замечания участников общественных обсуждений и иные обстоятельства, имеющие существенное значение для составления объективного заключения о результатах проведения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д) содержание выступления инициатора и (или) его представителя (вносится в протокол или оформляется в виде приложения к нему);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е) все поступившие в письменном виде замечания и предложения от граждан и общественных организаций по предмету общественных обсуждений;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ж) выводы по результатам общественных обсуждений относительно экологических аспектов намечаемой хозяйственной и иной деятельности, которая подлежит экологической экспертизе, на территории города </w:t>
      </w:r>
      <w:proofErr w:type="spellStart"/>
      <w:r w:rsidRPr="00C530A8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530A8">
        <w:rPr>
          <w:rFonts w:ascii="PT Astra Serif" w:hAnsi="PT Astra Serif"/>
          <w:sz w:val="28"/>
          <w:szCs w:val="28"/>
          <w:lang w:eastAsia="ru-RU"/>
        </w:rPr>
        <w:t xml:space="preserve"> и возможности ее реализации. 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 xml:space="preserve">Протокол подписывается руководителем Уполномоченного органа. </w:t>
      </w:r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530A8">
        <w:rPr>
          <w:rFonts w:ascii="PT Astra Serif" w:hAnsi="PT Astra Serif"/>
          <w:sz w:val="28"/>
          <w:szCs w:val="28"/>
          <w:lang w:eastAsia="ru-RU"/>
        </w:rPr>
        <w:t>14. Материалы общественных обсуждений (постановление, протокол) в течение 3 рабочих дней со дня проведения заседания направляются Уполномоченным органом инициатору</w:t>
      </w:r>
      <w:bookmarkEnd w:id="12"/>
      <w:r w:rsidRPr="00C530A8">
        <w:rPr>
          <w:rFonts w:ascii="PT Astra Serif" w:hAnsi="PT Astra Serif"/>
          <w:sz w:val="28"/>
          <w:szCs w:val="28"/>
          <w:lang w:eastAsia="ru-RU"/>
        </w:rPr>
        <w:t>.</w:t>
      </w:r>
      <w:bookmarkEnd w:id="9"/>
    </w:p>
    <w:p w:rsidR="00452F1B" w:rsidRPr="00C530A8" w:rsidRDefault="00452F1B" w:rsidP="00C530A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D19FD" w:rsidRPr="00C530A8" w:rsidRDefault="00DD19FD" w:rsidP="00C530A8">
      <w:pPr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DD19FD" w:rsidRPr="00C530A8" w:rsidSect="004633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B8" w:rsidRDefault="00555FB8" w:rsidP="003C5141">
      <w:r>
        <w:separator/>
      </w:r>
    </w:p>
  </w:endnote>
  <w:endnote w:type="continuationSeparator" w:id="0">
    <w:p w:rsidR="00555FB8" w:rsidRDefault="00555FB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B8" w:rsidRDefault="00555FB8" w:rsidP="003C5141">
      <w:r>
        <w:separator/>
      </w:r>
    </w:p>
  </w:footnote>
  <w:footnote w:type="continuationSeparator" w:id="0">
    <w:p w:rsidR="00555FB8" w:rsidRDefault="00555FB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  <w:p w:rsidR="00E052DC" w:rsidRDefault="00E052D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53227"/>
    <w:rsid w:val="00062CF7"/>
    <w:rsid w:val="000713DF"/>
    <w:rsid w:val="000828B2"/>
    <w:rsid w:val="00092895"/>
    <w:rsid w:val="000A0E8D"/>
    <w:rsid w:val="000C2EA5"/>
    <w:rsid w:val="000E5149"/>
    <w:rsid w:val="000F503A"/>
    <w:rsid w:val="0010401B"/>
    <w:rsid w:val="001257C7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59D5"/>
    <w:rsid w:val="001B2196"/>
    <w:rsid w:val="001B23C8"/>
    <w:rsid w:val="001B4C41"/>
    <w:rsid w:val="001C355C"/>
    <w:rsid w:val="001D55E8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4030C"/>
    <w:rsid w:val="00241C4F"/>
    <w:rsid w:val="002469C5"/>
    <w:rsid w:val="002560B1"/>
    <w:rsid w:val="00256A87"/>
    <w:rsid w:val="00271EA8"/>
    <w:rsid w:val="00285C61"/>
    <w:rsid w:val="00296E8C"/>
    <w:rsid w:val="002B1BC0"/>
    <w:rsid w:val="002D0B26"/>
    <w:rsid w:val="002D68C4"/>
    <w:rsid w:val="002F373C"/>
    <w:rsid w:val="002F38D1"/>
    <w:rsid w:val="002F5129"/>
    <w:rsid w:val="002F7396"/>
    <w:rsid w:val="003009A6"/>
    <w:rsid w:val="00304368"/>
    <w:rsid w:val="003063E3"/>
    <w:rsid w:val="00321445"/>
    <w:rsid w:val="00344F8D"/>
    <w:rsid w:val="0036397D"/>
    <w:rsid w:val="003642AD"/>
    <w:rsid w:val="0037056B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52F1B"/>
    <w:rsid w:val="00462C97"/>
    <w:rsid w:val="00463309"/>
    <w:rsid w:val="00464FA6"/>
    <w:rsid w:val="00482CF4"/>
    <w:rsid w:val="00483DE1"/>
    <w:rsid w:val="004A5335"/>
    <w:rsid w:val="004B0DBB"/>
    <w:rsid w:val="004B1D3D"/>
    <w:rsid w:val="004B6B05"/>
    <w:rsid w:val="004C6A75"/>
    <w:rsid w:val="004C725B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54A78"/>
    <w:rsid w:val="00555FB8"/>
    <w:rsid w:val="00556FD6"/>
    <w:rsid w:val="00572DB8"/>
    <w:rsid w:val="00576EF8"/>
    <w:rsid w:val="0058585D"/>
    <w:rsid w:val="00586924"/>
    <w:rsid w:val="00593E16"/>
    <w:rsid w:val="00594638"/>
    <w:rsid w:val="00594C4D"/>
    <w:rsid w:val="005D59D2"/>
    <w:rsid w:val="005F0E70"/>
    <w:rsid w:val="005F1118"/>
    <w:rsid w:val="005F1514"/>
    <w:rsid w:val="005F5A8A"/>
    <w:rsid w:val="00624190"/>
    <w:rsid w:val="0065328E"/>
    <w:rsid w:val="006713D5"/>
    <w:rsid w:val="006B33DB"/>
    <w:rsid w:val="006B3FA0"/>
    <w:rsid w:val="006C0316"/>
    <w:rsid w:val="006D173F"/>
    <w:rsid w:val="006F6444"/>
    <w:rsid w:val="006F6B1C"/>
    <w:rsid w:val="00713A3C"/>
    <w:rsid w:val="00713C1C"/>
    <w:rsid w:val="007268A4"/>
    <w:rsid w:val="0073091A"/>
    <w:rsid w:val="007320C3"/>
    <w:rsid w:val="00750AD5"/>
    <w:rsid w:val="00757793"/>
    <w:rsid w:val="007930DC"/>
    <w:rsid w:val="007D5A8E"/>
    <w:rsid w:val="007D6FC2"/>
    <w:rsid w:val="007E29A5"/>
    <w:rsid w:val="007F2D92"/>
    <w:rsid w:val="007F455F"/>
    <w:rsid w:val="007F4A15"/>
    <w:rsid w:val="007F525B"/>
    <w:rsid w:val="007F6083"/>
    <w:rsid w:val="0080007C"/>
    <w:rsid w:val="008267F4"/>
    <w:rsid w:val="008478F4"/>
    <w:rsid w:val="00855553"/>
    <w:rsid w:val="00865C55"/>
    <w:rsid w:val="00886003"/>
    <w:rsid w:val="00890C2E"/>
    <w:rsid w:val="008B1735"/>
    <w:rsid w:val="008B1A6A"/>
    <w:rsid w:val="008B4480"/>
    <w:rsid w:val="008C407D"/>
    <w:rsid w:val="008D318C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7026B"/>
    <w:rsid w:val="00980B76"/>
    <w:rsid w:val="00980CEC"/>
    <w:rsid w:val="009907A9"/>
    <w:rsid w:val="009A0FEA"/>
    <w:rsid w:val="009A21DC"/>
    <w:rsid w:val="009A3DF8"/>
    <w:rsid w:val="009B4174"/>
    <w:rsid w:val="009C4E86"/>
    <w:rsid w:val="009D583A"/>
    <w:rsid w:val="009D6BFD"/>
    <w:rsid w:val="009F5F24"/>
    <w:rsid w:val="009F7001"/>
    <w:rsid w:val="009F7184"/>
    <w:rsid w:val="00A0616A"/>
    <w:rsid w:val="00A233BF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A5BA0"/>
    <w:rsid w:val="00AA75A2"/>
    <w:rsid w:val="00AB09E1"/>
    <w:rsid w:val="00AC4740"/>
    <w:rsid w:val="00AD0ABF"/>
    <w:rsid w:val="00AD29B5"/>
    <w:rsid w:val="00AD77E7"/>
    <w:rsid w:val="00AF75FC"/>
    <w:rsid w:val="00B11C6B"/>
    <w:rsid w:val="00B14AF7"/>
    <w:rsid w:val="00B36297"/>
    <w:rsid w:val="00B36B2A"/>
    <w:rsid w:val="00B62628"/>
    <w:rsid w:val="00B66527"/>
    <w:rsid w:val="00B72258"/>
    <w:rsid w:val="00B753EC"/>
    <w:rsid w:val="00B83D0A"/>
    <w:rsid w:val="00B91EF8"/>
    <w:rsid w:val="00BA3B5D"/>
    <w:rsid w:val="00BB578A"/>
    <w:rsid w:val="00BC07FA"/>
    <w:rsid w:val="00BC21B3"/>
    <w:rsid w:val="00BC7051"/>
    <w:rsid w:val="00BD2F1F"/>
    <w:rsid w:val="00BD7EE5"/>
    <w:rsid w:val="00BE1CAB"/>
    <w:rsid w:val="00C032CD"/>
    <w:rsid w:val="00C10366"/>
    <w:rsid w:val="00C15B6D"/>
    <w:rsid w:val="00C20BF4"/>
    <w:rsid w:val="00C26832"/>
    <w:rsid w:val="00C27AD8"/>
    <w:rsid w:val="00C50477"/>
    <w:rsid w:val="00C530A8"/>
    <w:rsid w:val="00C97382"/>
    <w:rsid w:val="00CA5AE9"/>
    <w:rsid w:val="00CD10B3"/>
    <w:rsid w:val="00CE1D86"/>
    <w:rsid w:val="00CE2A5A"/>
    <w:rsid w:val="00CF08B6"/>
    <w:rsid w:val="00CF0F0D"/>
    <w:rsid w:val="00D01A38"/>
    <w:rsid w:val="00D1486E"/>
    <w:rsid w:val="00D3103C"/>
    <w:rsid w:val="00D3670D"/>
    <w:rsid w:val="00D504A7"/>
    <w:rsid w:val="00D6114D"/>
    <w:rsid w:val="00D630CD"/>
    <w:rsid w:val="00D6571C"/>
    <w:rsid w:val="00D80409"/>
    <w:rsid w:val="00D84EA1"/>
    <w:rsid w:val="00D85E1C"/>
    <w:rsid w:val="00D97ACC"/>
    <w:rsid w:val="00DA2783"/>
    <w:rsid w:val="00DA555D"/>
    <w:rsid w:val="00DB025E"/>
    <w:rsid w:val="00DB06BD"/>
    <w:rsid w:val="00DC0735"/>
    <w:rsid w:val="00DD19FD"/>
    <w:rsid w:val="00DD26A7"/>
    <w:rsid w:val="00DD3187"/>
    <w:rsid w:val="00DE170A"/>
    <w:rsid w:val="00DF3489"/>
    <w:rsid w:val="00E052DC"/>
    <w:rsid w:val="00E1530D"/>
    <w:rsid w:val="00E57987"/>
    <w:rsid w:val="00E864FB"/>
    <w:rsid w:val="00E91200"/>
    <w:rsid w:val="00E96878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A06DE"/>
    <w:rsid w:val="00FA2C75"/>
    <w:rsid w:val="00FB052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8595.1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garantF1://10008595.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garantF1://12025350.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akon.scli.ru/ru/legal_texts/all/extended/index.php?do4=document&amp;id4=ba9c9fa2-4b2a-40e1-acfe-a723b0f89f5e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akon.scli.ru/ru/legal_texts/all/extended/index.php?do4=document&amp;id4=ba9c9fa2-4b2a-40e1-acfe-a723b0f89f5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B2FE-87EC-442C-A923-A3D98229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Козаченко Оксана Владимировна</cp:lastModifiedBy>
  <cp:revision>181</cp:revision>
  <cp:lastPrinted>2011-11-22T08:34:00Z</cp:lastPrinted>
  <dcterms:created xsi:type="dcterms:W3CDTF">2023-03-21T06:43:00Z</dcterms:created>
  <dcterms:modified xsi:type="dcterms:W3CDTF">2025-10-31T04:41:00Z</dcterms:modified>
</cp:coreProperties>
</file>